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46" w:rsidRPr="006B0A46" w:rsidRDefault="006B0A46" w:rsidP="006B0A46">
      <w:pPr>
        <w:spacing w:before="15" w:after="1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B0A46" w:rsidRPr="006B0A46" w:rsidRDefault="006B0A46" w:rsidP="006B0A46">
      <w:pPr>
        <w:spacing w:before="15" w:after="1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B0A46" w:rsidRPr="005F4157" w:rsidRDefault="009250BD" w:rsidP="006B0A46">
      <w:pPr>
        <w:spacing w:before="15" w:after="15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tr-TR"/>
        </w:rPr>
      </w:pPr>
      <w:r w:rsidRPr="005F415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tr-TR"/>
        </w:rPr>
        <w:t>****</w:t>
      </w:r>
      <w:r w:rsidR="006B0A46" w:rsidRPr="005F415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tr-TR"/>
        </w:rPr>
        <w:t>BU BÖLÜME,</w:t>
      </w:r>
      <w:r w:rsidR="005F4157" w:rsidRPr="005F415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tr-TR"/>
        </w:rPr>
        <w:t xml:space="preserve"> BU YAZI KALDIRILARAK,</w:t>
      </w:r>
      <w:r w:rsidR="006B0A46" w:rsidRPr="005F415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tr-TR"/>
        </w:rPr>
        <w:t xml:space="preserve"> MEVCUT İŞLETMELER </w:t>
      </w:r>
      <w:r w:rsidR="007C5F98" w:rsidRPr="005F415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tr-TR"/>
        </w:rPr>
        <w:t>İÇİN İŞLETMENİN</w:t>
      </w:r>
      <w:r w:rsidR="006B0A46" w:rsidRPr="005F415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tr-TR"/>
        </w:rPr>
        <w:t xml:space="preserve"> BİR ÖNCEKİ YILDAKİ İŞLETME CETVELİNDEKİ ÜRETİM</w:t>
      </w:r>
      <w:r w:rsidR="00DD3CF1" w:rsidRPr="005F415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tr-TR"/>
        </w:rPr>
        <w:t xml:space="preserve"> </w:t>
      </w:r>
      <w:r w:rsidR="006B0A46" w:rsidRPr="005F415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tr-TR"/>
        </w:rPr>
        <w:t xml:space="preserve">BİLGİLERİ, YENİ İŞLETMELER İÇİN EKSPER TARAFINDAN BELİRLENEN ÜRETİM MİKTARI YAZILACAKTIR. </w:t>
      </w:r>
    </w:p>
    <w:p w:rsidR="006B0A46" w:rsidRPr="005F4157" w:rsidRDefault="006B0A46" w:rsidP="006B0A46">
      <w:pPr>
        <w:spacing w:before="15" w:after="15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tr-TR"/>
        </w:rPr>
      </w:pPr>
      <w:r w:rsidRPr="005F415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tr-TR"/>
        </w:rPr>
        <w:t>KAPASİTE BİLGİLERİNE EK.A VE EK1. FORMLARI EKLENEREK TABLO III’E YÜKLENECEKTİR.</w:t>
      </w:r>
      <w:r w:rsidR="009250BD" w:rsidRPr="005F415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tr-TR"/>
        </w:rPr>
        <w:t>***</w:t>
      </w:r>
    </w:p>
    <w:p w:rsidR="006B0A46" w:rsidRDefault="006B0A46" w:rsidP="00C5397C">
      <w:pPr>
        <w:spacing w:before="15" w:after="1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397C" w:rsidRDefault="00C5397C" w:rsidP="00C5397C">
      <w:pPr>
        <w:spacing w:before="15" w:after="1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C5397C" w:rsidRDefault="00C5397C" w:rsidP="00C5397C">
      <w:pPr>
        <w:spacing w:before="15" w:after="1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397C" w:rsidRDefault="00C5397C" w:rsidP="00C5397C">
      <w:pPr>
        <w:spacing w:before="15" w:after="1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397C" w:rsidRDefault="00C5397C" w:rsidP="00C5397C">
      <w:pPr>
        <w:spacing w:before="15" w:after="1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397C" w:rsidRDefault="00C5397C" w:rsidP="00C5397C">
      <w:pPr>
        <w:spacing w:before="15" w:after="1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397C" w:rsidRDefault="00C5397C" w:rsidP="00C5397C">
      <w:pPr>
        <w:spacing w:before="15" w:after="1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397C" w:rsidRDefault="00C5397C" w:rsidP="00C5397C">
      <w:pPr>
        <w:spacing w:before="15" w:after="1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397C" w:rsidRDefault="00C5397C" w:rsidP="00C5397C">
      <w:pPr>
        <w:spacing w:before="15" w:after="1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397C" w:rsidRDefault="00C5397C" w:rsidP="00C5397C">
      <w:pPr>
        <w:spacing w:before="15" w:after="1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397C" w:rsidRDefault="00C5397C" w:rsidP="00C5397C">
      <w:pPr>
        <w:spacing w:before="15" w:after="1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397C" w:rsidRDefault="00C5397C" w:rsidP="00C5397C">
      <w:pPr>
        <w:spacing w:before="15" w:after="1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397C" w:rsidRDefault="00C5397C" w:rsidP="00C5397C">
      <w:pPr>
        <w:spacing w:before="15" w:after="1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397C" w:rsidRDefault="00C5397C" w:rsidP="00C5397C">
      <w:pPr>
        <w:spacing w:before="15" w:after="1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397C" w:rsidRDefault="00C5397C" w:rsidP="00C5397C">
      <w:pPr>
        <w:spacing w:before="15" w:after="1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397C" w:rsidRDefault="00C5397C" w:rsidP="00C5397C">
      <w:pPr>
        <w:spacing w:before="15" w:after="1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397C" w:rsidRDefault="00C5397C" w:rsidP="00C5397C">
      <w:pPr>
        <w:spacing w:before="15" w:after="1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397C" w:rsidRDefault="00C5397C" w:rsidP="00C5397C">
      <w:pPr>
        <w:spacing w:before="15" w:after="1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397C" w:rsidRDefault="00C5397C" w:rsidP="00C5397C">
      <w:pPr>
        <w:spacing w:before="15" w:after="1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397C" w:rsidRDefault="00C5397C" w:rsidP="00C5397C">
      <w:pPr>
        <w:spacing w:before="15" w:after="1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397C" w:rsidRDefault="00C5397C" w:rsidP="00C5397C">
      <w:pPr>
        <w:spacing w:before="15" w:after="1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397C" w:rsidRDefault="00C5397C" w:rsidP="00C5397C">
      <w:pPr>
        <w:spacing w:before="15" w:after="1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91"/>
        <w:gridCol w:w="1559"/>
        <w:gridCol w:w="1412"/>
      </w:tblGrid>
      <w:tr w:rsidR="00C5397C" w:rsidTr="00C5397C">
        <w:tc>
          <w:tcPr>
            <w:tcW w:w="6091" w:type="dxa"/>
          </w:tcPr>
          <w:p w:rsidR="00C5397C" w:rsidRDefault="00C5397C" w:rsidP="00C5397C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PUANLAMA KATEGORİSİ</w:t>
            </w:r>
          </w:p>
        </w:tc>
        <w:tc>
          <w:tcPr>
            <w:tcW w:w="1559" w:type="dxa"/>
          </w:tcPr>
          <w:p w:rsidR="00C5397C" w:rsidRDefault="00C5397C" w:rsidP="00C5397C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EN YÜKSEK PUAN</w:t>
            </w:r>
          </w:p>
        </w:tc>
        <w:tc>
          <w:tcPr>
            <w:tcW w:w="1412" w:type="dxa"/>
          </w:tcPr>
          <w:p w:rsidR="00C5397C" w:rsidRDefault="00C5397C" w:rsidP="00C5397C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FİRMA PUANI</w:t>
            </w:r>
          </w:p>
        </w:tc>
      </w:tr>
      <w:tr w:rsidR="00C5397C" w:rsidTr="00C5397C">
        <w:tc>
          <w:tcPr>
            <w:tcW w:w="6091" w:type="dxa"/>
          </w:tcPr>
          <w:p w:rsidR="00C5397C" w:rsidRDefault="00C5397C" w:rsidP="00C5397C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A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KURUMSAL YAPI</w:t>
            </w:r>
          </w:p>
        </w:tc>
        <w:tc>
          <w:tcPr>
            <w:tcW w:w="1559" w:type="dxa"/>
          </w:tcPr>
          <w:p w:rsidR="00C5397C" w:rsidRDefault="00C5397C" w:rsidP="00C5397C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A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412" w:type="dxa"/>
          </w:tcPr>
          <w:p w:rsidR="00C5397C" w:rsidRDefault="00C5397C" w:rsidP="00C5397C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5397C" w:rsidTr="00C5397C">
        <w:tc>
          <w:tcPr>
            <w:tcW w:w="6091" w:type="dxa"/>
          </w:tcPr>
          <w:p w:rsidR="00C5397C" w:rsidRDefault="00C5397C" w:rsidP="00C5397C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SATIŞ PAZARLAMA, İTHALAT İHRACAT</w:t>
            </w:r>
          </w:p>
        </w:tc>
        <w:tc>
          <w:tcPr>
            <w:tcW w:w="1559" w:type="dxa"/>
          </w:tcPr>
          <w:p w:rsidR="00C5397C" w:rsidRDefault="00C5397C" w:rsidP="00C5397C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412" w:type="dxa"/>
          </w:tcPr>
          <w:p w:rsidR="00C5397C" w:rsidRDefault="00C5397C" w:rsidP="00C5397C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5397C" w:rsidTr="00C5397C">
        <w:tc>
          <w:tcPr>
            <w:tcW w:w="6091" w:type="dxa"/>
          </w:tcPr>
          <w:p w:rsidR="00C5397C" w:rsidRDefault="00C5397C" w:rsidP="00C5397C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39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YAZILIM GELİŞTİRME TEKNOLOJİK YETENEKLERİ VE ALTYAPISI</w:t>
            </w:r>
          </w:p>
        </w:tc>
        <w:tc>
          <w:tcPr>
            <w:tcW w:w="1559" w:type="dxa"/>
          </w:tcPr>
          <w:p w:rsidR="00C5397C" w:rsidRDefault="00C5397C" w:rsidP="00C5397C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A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412" w:type="dxa"/>
          </w:tcPr>
          <w:p w:rsidR="00C5397C" w:rsidRDefault="00C5397C" w:rsidP="00C5397C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5397C" w:rsidTr="00C5397C">
        <w:tc>
          <w:tcPr>
            <w:tcW w:w="6091" w:type="dxa"/>
          </w:tcPr>
          <w:p w:rsidR="00C5397C" w:rsidRDefault="00C5397C" w:rsidP="00C5397C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A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SAHİP OLUNAN BELGELER / UYUM SAĞLANAN STANDARTLAR (*)</w:t>
            </w:r>
          </w:p>
        </w:tc>
        <w:tc>
          <w:tcPr>
            <w:tcW w:w="1559" w:type="dxa"/>
          </w:tcPr>
          <w:p w:rsidR="00C5397C" w:rsidRDefault="00C5397C" w:rsidP="00C5397C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A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&lt;=17</w:t>
            </w:r>
          </w:p>
        </w:tc>
        <w:tc>
          <w:tcPr>
            <w:tcW w:w="1412" w:type="dxa"/>
          </w:tcPr>
          <w:p w:rsidR="00C5397C" w:rsidRDefault="00C5397C" w:rsidP="00C5397C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5397C" w:rsidTr="00C5397C">
        <w:tc>
          <w:tcPr>
            <w:tcW w:w="6091" w:type="dxa"/>
          </w:tcPr>
          <w:p w:rsidR="00C5397C" w:rsidRDefault="00C5397C" w:rsidP="00C5397C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A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EĞİTİM ve DENEYİM DURUMU</w:t>
            </w:r>
          </w:p>
        </w:tc>
        <w:tc>
          <w:tcPr>
            <w:tcW w:w="1559" w:type="dxa"/>
          </w:tcPr>
          <w:p w:rsidR="00C5397C" w:rsidRDefault="00C5397C" w:rsidP="00C5397C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0A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&lt;=28</w:t>
            </w:r>
          </w:p>
        </w:tc>
        <w:tc>
          <w:tcPr>
            <w:tcW w:w="1412" w:type="dxa"/>
          </w:tcPr>
          <w:p w:rsidR="00C5397C" w:rsidRDefault="00C5397C" w:rsidP="00C5397C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5397C" w:rsidTr="00C5397C">
        <w:tc>
          <w:tcPr>
            <w:tcW w:w="6091" w:type="dxa"/>
          </w:tcPr>
          <w:p w:rsidR="00C5397C" w:rsidRPr="00C5397C" w:rsidRDefault="00C5397C" w:rsidP="00C5397C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53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 FİRMA PUANI</w:t>
            </w:r>
          </w:p>
        </w:tc>
        <w:tc>
          <w:tcPr>
            <w:tcW w:w="1559" w:type="dxa"/>
          </w:tcPr>
          <w:p w:rsidR="00C5397C" w:rsidRPr="00C5397C" w:rsidRDefault="00C5397C" w:rsidP="00C5397C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53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1412" w:type="dxa"/>
          </w:tcPr>
          <w:p w:rsidR="00C5397C" w:rsidRDefault="00C5397C" w:rsidP="00C5397C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…….</w:t>
            </w:r>
          </w:p>
        </w:tc>
      </w:tr>
    </w:tbl>
    <w:p w:rsidR="006B0A46" w:rsidRPr="006B0A46" w:rsidRDefault="006B0A46" w:rsidP="00C5397C">
      <w:pPr>
        <w:spacing w:before="15" w:after="1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B6CB2" w:rsidRPr="007C5F98" w:rsidRDefault="006B0A46" w:rsidP="007C5F98">
      <w:pPr>
        <w:spacing w:before="15" w:after="15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539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EK :1</w:t>
      </w:r>
      <w:r w:rsidRPr="006B0A4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6B0A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YAZILIM GELİŞTİREN İŞLETMELER</w:t>
      </w:r>
      <w:r w:rsidRPr="006B0A4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B0A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İÇİN TANITIM FORMU</w:t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985"/>
        <w:gridCol w:w="2247"/>
        <w:gridCol w:w="163"/>
        <w:gridCol w:w="1194"/>
      </w:tblGrid>
      <w:tr w:rsidR="007B6CB2" w:rsidRPr="007B6CB2" w:rsidTr="006C35B2">
        <w:trPr>
          <w:trHeight w:val="79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YAZILIM GELİŞTİREN İŞLETMELER İÇİN TANITIM FORMU  -EK.1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8F00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MAKSİMUM PUAN DEĞERİ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DEĞERLENDİRME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5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KURUMSAL YAPI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 xml:space="preserve">Deneyim Yılı </w:t>
            </w:r>
            <w:r w:rsidRPr="007B6CB2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tr-TR"/>
              </w:rPr>
              <w:t>(1 adet yanıtlanacak)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1-3 Yıl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4-9 Yıl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 Yıl ve üzeri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Tanıtım-İletişim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İnternet sitesi var (kurumsal + ürün tanıtım)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İnternet sitesi ürün özelliklerini içeriyor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İnternet sitesinde organizasyon şeması var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İnternet sitesinde kurumsal iletişim E-postası verilmiş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Kayıtlı E-postası var (KEP)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İnternet sitesi çok dilli (tr + ikinci dil)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NACE kodu faaliyet alanı ile ilgili (birincil faaliyet kodu)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A1A1A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1A1A1A"/>
                <w:sz w:val="24"/>
                <w:szCs w:val="24"/>
                <w:lang w:eastAsia="tr-TR"/>
              </w:rPr>
              <w:t>Alınan Teşvikler-Destekler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Devlet Desteği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KOSGEB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TÜBİTAK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Yurtiçi Fonlar-Finansal Kuruluşlar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Yurtdışı Fonlar-Finansal Kuruluşlar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Diğer [ ...  , …  , ...  ]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44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SATIŞ PAZARLAMA, İTHALAT İHRACAT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Yazılım Satışa Sunma Yöntemi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Paketlenmiş sayısal medya ortamında ve/veya gömülü donanımda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Bulut hizmeti olarak (internet ortamında aylık/yıllık kiralama)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İnternet üzerinden bilgisayara indirerek (yerel ortamda)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Yazılım Tanıtım Olanakları (sayısal ortamda)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Ürüne ilişkin kullanıcı kılavuzları var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Ürün tanıtım görselleri var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Geçici ve/veya ücretsiz ürün deneme olanağı var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Ürün tanıtımı için sayısal pazarlama, sosyal medya vb ortamlar kullanılıyor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İthalat-İhracat Bilgileri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lastRenderedPageBreak/>
              <w:t>Yazılım ithalatı gerçekleştirmiş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Yazılım hizmet ihracatı gerçekleştirmiş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Yazılım ihracatı gerçekleştirmiş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YAZILIM GELİŞTİRME TEKNOLOJİK YETENEKLERİ VE ALTYAPISI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Yazılım Kullanım Olanakları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Web tabanlı uygulama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Mobil uygulama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Bilgisayar masaüstü uygulaması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Çoklu işletim sistemleri destekleniyor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Çoklu dil desteği var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Yazılım Geliştirmede Kullanılan Yöntemler - Çerçeveler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Devops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Agile/Scrum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Devsecops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Diğer [ ...  , …  , ...  ]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Lisanslı Yazılım Kullanımı (Adet)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181818"/>
                <w:sz w:val="24"/>
                <w:szCs w:val="24"/>
                <w:lang w:eastAsia="tr-TR"/>
              </w:rPr>
              <w:t>1-5 arası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181818"/>
                <w:sz w:val="24"/>
                <w:szCs w:val="24"/>
                <w:lang w:eastAsia="tr-TR"/>
              </w:rPr>
              <w:t>6-9 arası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181818"/>
                <w:sz w:val="24"/>
                <w:szCs w:val="24"/>
                <w:lang w:eastAsia="tr-TR"/>
              </w:rPr>
              <w:t>10 ve üzeri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Teknik Hizmet-Destek Yeterlilik Durumu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Destek birimi var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7/24 destek hizmeti var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Yerinde destek olanağı var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Uzaktan destek olanağı var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Destek e-postası var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Çağrı merkezi var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Destek hizmeti yazılımı var (mobil)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Destek hizmeti yazılımı var (web)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Felaketten Kurtarma Merkezi var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Felaketten Kurtarma Hizmeti alıyor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69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SAHİP OLUNAN BELGELER - UYUM SAĞLANAN STANDARTLAR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&lt;=17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10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TS ISO/IEC 15504 (SPICE) Yazılım Süreçleri Denetimi veya CMMI Yetenek Olgunluk Modeli Tümleştirme (sadece tek seviye işaretlenecektir)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Seviye (3)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Seviye (4)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Seviye (5)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202122"/>
                <w:sz w:val="24"/>
                <w:szCs w:val="24"/>
                <w:lang w:eastAsia="tr-TR"/>
              </w:rPr>
              <w:t>COBIT (Bilgi ve İlgili Teknolojiler İçin Kontrol Hedefleri) Olgunluk Düzeyi: (3) (4) (5)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FFFFFF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lastRenderedPageBreak/>
              <w:t xml:space="preserve">Seviye (3)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Seviye (4)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Seviye (5)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TS ISO/IEC 27001 Bilgi Güvenliği Yönetim Sistemi (A veya B)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ISO 27701 Kişisel Veri Yönetimi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ISO/IEC 20000 Bilgi Teknolojisi Hizmet Yönetimi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202122"/>
                <w:sz w:val="24"/>
                <w:szCs w:val="24"/>
                <w:lang w:eastAsia="tr-TR"/>
              </w:rPr>
              <w:t>ISO 9001 Kurumsal Kalite Yönetimi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Diğer</w:t>
            </w:r>
            <w:r w:rsidRPr="007B6CB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tr-TR"/>
              </w:rPr>
              <w:t xml:space="preserve"> 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56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PERSONEL EĞİTİM ve DENEYİM DURUMU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&lt;=28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(E x K) + S + (N x T)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116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Çalışanların Bilişim Alanına İlişkin Eğitim Düzeyi**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Bilişim Eğitimi Alanların Sayısı (</w:t>
            </w:r>
            <w:r w:rsidRPr="007B6CB2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tr-TR"/>
              </w:rPr>
              <w:t>E</w:t>
            </w: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tr-TR"/>
              </w:rPr>
              <w:t>E x K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x Eğitim Katsayısı (</w:t>
            </w:r>
            <w:r w:rsidRPr="007B6CB2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tr-TR"/>
              </w:rPr>
              <w:t>K</w:t>
            </w: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Doktora Üstü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2,0</w:t>
            </w: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1,75</w:t>
            </w: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1,50</w:t>
            </w: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1,30</w:t>
            </w: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Meslek Yüksekokulu - Ön Lisans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1,0</w:t>
            </w: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Meslek Lisesi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0,7</w:t>
            </w: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Lise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0,5</w:t>
            </w:r>
          </w:p>
        </w:tc>
      </w:tr>
      <w:tr w:rsidR="007B6CB2" w:rsidRPr="007B6CB2" w:rsidTr="006C35B2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Çalışanların Sahip Olduğu Sertifika Sayısı (</w:t>
            </w:r>
            <w:r w:rsidRPr="007B6CB2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tr-TR"/>
              </w:rPr>
              <w:t>S</w:t>
            </w: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) ***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tr-TR"/>
              </w:rPr>
              <w:t>S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1 - 3 arası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 ve üzeri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CB2" w:rsidRPr="007B6CB2" w:rsidTr="006C35B2">
        <w:trPr>
          <w:trHeight w:val="109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Çalışanların Deneyim Yılı (Sektör Deneyimi)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Çalışan Sayısı (</w:t>
            </w:r>
            <w:r w:rsidRPr="007B6CB2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tr-TR"/>
              </w:rPr>
              <w:t>N</w:t>
            </w: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tr-TR"/>
              </w:rPr>
              <w:t>N x T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tr-TR"/>
              </w:rPr>
              <w:t xml:space="preserve">x Deneyim </w:t>
            </w: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Katsayısı (</w:t>
            </w:r>
            <w:r w:rsidRPr="007B6CB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tr-TR"/>
              </w:rPr>
              <w:t>T</w:t>
            </w:r>
            <w:r w:rsidRPr="007B6C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Yönetici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1-3 Yıl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4-6 Yıl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 Yıl ve üzeri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Ar-Ge Personeli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1-3 Yıl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4-6 Yıl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 Yıl ve üzeri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</w:t>
            </w: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Teknik Destek Personeli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1-3 Yıl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4-6 Yıl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 Yıl ve üzeri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</w:t>
            </w: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Mühendis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1-3 Yıl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4-6 Yıl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lastRenderedPageBreak/>
              <w:t>7 Yıl ve üzeri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</w:t>
            </w: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C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Diğer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C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C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C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1-3 Yıl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4-6 Yıl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 Yıl ve üzeri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</w:t>
            </w:r>
          </w:p>
        </w:tc>
      </w:tr>
      <w:tr w:rsidR="007B6CB2" w:rsidRPr="007B6CB2" w:rsidTr="006C35B2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195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* Ekli Listede (EK-1) yer alan diğer sertifikasyonlardan ek her bir sertifika için 1'er puan daha eklenecektir.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** Tüm eğitim düzeylerinde Bilgisayar Mühendisliği, Yazılım Mühendisliği, Bilişim Sistemleri Mühendisliği, Bilişim Teknolojileri</w:t>
            </w:r>
            <w:r w:rsidRPr="007A312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 ve/veya bunlara denk bilişim eğitimleri alanların veya deneyimlilerin </w:t>
            </w: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sayısı.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B6CB2" w:rsidRPr="007B6CB2" w:rsidTr="006C35B2">
        <w:trPr>
          <w:trHeight w:val="100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B6CB2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** *Ek-1'de yer alan sertifikalar göz önünde bulundurulacaktır.</w:t>
            </w: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B2" w:rsidRPr="007B6CB2" w:rsidRDefault="007B6CB2" w:rsidP="007B6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7B6CB2" w:rsidRDefault="007B6CB2"/>
    <w:sectPr w:rsidR="007B6CB2" w:rsidSect="00752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E39" w:rsidRDefault="00C55E39" w:rsidP="007A3127">
      <w:pPr>
        <w:spacing w:after="0" w:line="240" w:lineRule="auto"/>
      </w:pPr>
      <w:r>
        <w:separator/>
      </w:r>
    </w:p>
  </w:endnote>
  <w:endnote w:type="continuationSeparator" w:id="0">
    <w:p w:rsidR="00C55E39" w:rsidRDefault="00C55E39" w:rsidP="007A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E39" w:rsidRDefault="00C55E39" w:rsidP="007A3127">
      <w:pPr>
        <w:spacing w:after="0" w:line="240" w:lineRule="auto"/>
      </w:pPr>
      <w:r>
        <w:separator/>
      </w:r>
    </w:p>
  </w:footnote>
  <w:footnote w:type="continuationSeparator" w:id="0">
    <w:p w:rsidR="00C55E39" w:rsidRDefault="00C55E39" w:rsidP="007A3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46"/>
    <w:rsid w:val="001405C0"/>
    <w:rsid w:val="00150DDE"/>
    <w:rsid w:val="002B05A6"/>
    <w:rsid w:val="003A7246"/>
    <w:rsid w:val="004E3230"/>
    <w:rsid w:val="005F4157"/>
    <w:rsid w:val="006B0A46"/>
    <w:rsid w:val="006C35B2"/>
    <w:rsid w:val="007521D3"/>
    <w:rsid w:val="007A3127"/>
    <w:rsid w:val="007B6CB2"/>
    <w:rsid w:val="007C5F98"/>
    <w:rsid w:val="009250BD"/>
    <w:rsid w:val="00C5397C"/>
    <w:rsid w:val="00C55E39"/>
    <w:rsid w:val="00C67B31"/>
    <w:rsid w:val="00DD3CF1"/>
    <w:rsid w:val="00FB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46BF"/>
  <w15:chartTrackingRefBased/>
  <w15:docId w15:val="{89AF1985-CA1D-497B-8B66-492CB1BF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5C0"/>
    <w:pPr>
      <w:spacing w:after="200" w:line="276" w:lineRule="auto"/>
    </w:pPr>
    <w:rPr>
      <w:rFonts w:cs="Calibri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9"/>
    <w:qFormat/>
    <w:rsid w:val="001405C0"/>
    <w:pPr>
      <w:keepNext/>
      <w:spacing w:before="120" w:after="0" w:line="240" w:lineRule="auto"/>
      <w:jc w:val="both"/>
      <w:outlineLvl w:val="3"/>
    </w:pPr>
    <w:rPr>
      <w:rFonts w:eastAsia="SimSun" w:cs="Times New Roman"/>
      <w:b/>
      <w:bCs/>
      <w:i/>
      <w:iCs/>
      <w:color w:val="000000"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uiPriority w:val="99"/>
    <w:qFormat/>
    <w:rsid w:val="001405C0"/>
    <w:pPr>
      <w:spacing w:before="60" w:after="60" w:line="240" w:lineRule="auto"/>
      <w:jc w:val="both"/>
      <w:outlineLvl w:val="4"/>
    </w:pPr>
    <w:rPr>
      <w:rFonts w:eastAsia="SimSun" w:cs="Times New Roman"/>
      <w:b/>
      <w:bCs/>
      <w:i/>
      <w:iCs/>
      <w:sz w:val="26"/>
      <w:szCs w:val="26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uiPriority w:val="99"/>
    <w:rsid w:val="001405C0"/>
    <w:rPr>
      <w:rFonts w:eastAsia="SimSun"/>
      <w:b/>
      <w:bCs/>
      <w:i/>
      <w:iCs/>
      <w:color w:val="000000"/>
      <w:sz w:val="28"/>
      <w:szCs w:val="28"/>
      <w:lang w:val="en-US"/>
    </w:rPr>
  </w:style>
  <w:style w:type="character" w:customStyle="1" w:styleId="Balk5Char">
    <w:name w:val="Başlık 5 Char"/>
    <w:link w:val="Balk5"/>
    <w:uiPriority w:val="99"/>
    <w:rsid w:val="001405C0"/>
    <w:rPr>
      <w:rFonts w:eastAsia="SimSun"/>
      <w:b/>
      <w:bCs/>
      <w:i/>
      <w:iCs/>
      <w:sz w:val="26"/>
      <w:szCs w:val="26"/>
      <w:lang w:val="en-US"/>
    </w:rPr>
  </w:style>
  <w:style w:type="paragraph" w:styleId="ListeParagraf">
    <w:name w:val="List Paragraph"/>
    <w:basedOn w:val="Normal"/>
    <w:uiPriority w:val="99"/>
    <w:qFormat/>
    <w:rsid w:val="001405C0"/>
    <w:pPr>
      <w:ind w:left="720"/>
    </w:pPr>
  </w:style>
  <w:style w:type="table" w:styleId="TabloKlavuzu">
    <w:name w:val="Table Grid"/>
    <w:basedOn w:val="NormalTablo"/>
    <w:uiPriority w:val="39"/>
    <w:rsid w:val="00C5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A3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3127"/>
    <w:rPr>
      <w:rFonts w:cs="Calibri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7A3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3127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D7A87-602D-4763-BD34-074B4DA0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M.MUSTAFA ÖZCAN</dc:creator>
  <cp:keywords/>
  <dc:description/>
  <cp:lastModifiedBy>ALİ MÜJDAT BAYRAMOĞLU</cp:lastModifiedBy>
  <cp:revision>10</cp:revision>
  <cp:lastPrinted>2023-11-30T13:22:00Z</cp:lastPrinted>
  <dcterms:created xsi:type="dcterms:W3CDTF">2023-12-01T09:06:00Z</dcterms:created>
  <dcterms:modified xsi:type="dcterms:W3CDTF">2023-12-01T12:41:00Z</dcterms:modified>
</cp:coreProperties>
</file>